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9" w:rsidRPr="003936D9" w:rsidRDefault="003936D9" w:rsidP="003936D9">
      <w:pPr>
        <w:pStyle w:val="tt"/>
        <w:tabs>
          <w:tab w:val="left" w:pos="10348"/>
        </w:tabs>
        <w:jc w:val="right"/>
        <w:rPr>
          <w:i/>
          <w:sz w:val="28"/>
          <w:szCs w:val="28"/>
        </w:rPr>
      </w:pPr>
      <w:r w:rsidRPr="003936D9">
        <w:rPr>
          <w:i/>
          <w:sz w:val="28"/>
          <w:szCs w:val="28"/>
        </w:rPr>
        <w:t xml:space="preserve">Anexa  18 </w:t>
      </w:r>
    </w:p>
    <w:p w:rsidR="003936D9" w:rsidRPr="003936D9" w:rsidRDefault="003936D9" w:rsidP="003936D9">
      <w:pPr>
        <w:pStyle w:val="tt"/>
        <w:tabs>
          <w:tab w:val="left" w:pos="10348"/>
        </w:tabs>
        <w:jc w:val="right"/>
        <w:rPr>
          <w:b w:val="0"/>
          <w:i/>
          <w:sz w:val="28"/>
          <w:szCs w:val="28"/>
        </w:rPr>
      </w:pPr>
      <w:r w:rsidRPr="003936D9">
        <w:rPr>
          <w:b w:val="0"/>
          <w:i/>
          <w:sz w:val="28"/>
          <w:szCs w:val="28"/>
        </w:rPr>
        <w:t>la Instrucţiunea cu privire la modul de executare</w:t>
      </w:r>
    </w:p>
    <w:p w:rsidR="003936D9" w:rsidRPr="003936D9" w:rsidRDefault="003936D9" w:rsidP="003936D9">
      <w:pPr>
        <w:pStyle w:val="a0"/>
        <w:shd w:val="clear" w:color="auto" w:fill="auto"/>
        <w:spacing w:line="240" w:lineRule="auto"/>
        <w:jc w:val="right"/>
        <w:rPr>
          <w:sz w:val="28"/>
          <w:szCs w:val="28"/>
        </w:rPr>
      </w:pPr>
      <w:r w:rsidRPr="003936D9">
        <w:rPr>
          <w:sz w:val="28"/>
          <w:szCs w:val="28"/>
        </w:rPr>
        <w:t xml:space="preserve"> </w:t>
      </w:r>
      <w:proofErr w:type="gramStart"/>
      <w:r w:rsidRPr="003936D9">
        <w:rPr>
          <w:sz w:val="28"/>
          <w:szCs w:val="28"/>
        </w:rPr>
        <w:t>a</w:t>
      </w:r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lucrărilor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cadastrale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nivel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teren</w:t>
      </w:r>
      <w:proofErr w:type="spellEnd"/>
    </w:p>
    <w:p w:rsidR="003936D9" w:rsidRPr="003936D9" w:rsidRDefault="003936D9" w:rsidP="003936D9">
      <w:pPr>
        <w:pStyle w:val="a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3936D9" w:rsidRPr="003936D9" w:rsidRDefault="003936D9" w:rsidP="003936D9">
      <w:pPr>
        <w:pStyle w:val="a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3936D9" w:rsidRPr="003936D9" w:rsidRDefault="003936D9" w:rsidP="003936D9">
      <w:pPr>
        <w:pStyle w:val="80"/>
        <w:shd w:val="clear" w:color="auto" w:fill="auto"/>
        <w:spacing w:before="0" w:after="3" w:line="276" w:lineRule="auto"/>
        <w:ind w:right="20" w:firstLine="0"/>
        <w:jc w:val="center"/>
        <w:rPr>
          <w:b/>
          <w:sz w:val="28"/>
          <w:szCs w:val="28"/>
        </w:rPr>
      </w:pPr>
      <w:proofErr w:type="spellStart"/>
      <w:r w:rsidRPr="003936D9">
        <w:rPr>
          <w:b/>
          <w:sz w:val="28"/>
          <w:szCs w:val="28"/>
        </w:rPr>
        <w:t>Notă</w:t>
      </w:r>
      <w:proofErr w:type="spellEnd"/>
      <w:r w:rsidRPr="003936D9">
        <w:rPr>
          <w:b/>
          <w:sz w:val="28"/>
          <w:szCs w:val="28"/>
        </w:rPr>
        <w:t xml:space="preserve"> </w:t>
      </w:r>
      <w:proofErr w:type="spellStart"/>
      <w:r w:rsidRPr="003936D9">
        <w:rPr>
          <w:b/>
          <w:sz w:val="28"/>
          <w:szCs w:val="28"/>
        </w:rPr>
        <w:t>explicativă</w:t>
      </w:r>
      <w:proofErr w:type="spellEnd"/>
    </w:p>
    <w:p w:rsidR="003936D9" w:rsidRPr="003936D9" w:rsidRDefault="003936D9" w:rsidP="003936D9">
      <w:pPr>
        <w:pStyle w:val="80"/>
        <w:shd w:val="clear" w:color="auto" w:fill="auto"/>
        <w:spacing w:before="0" w:after="0" w:line="276" w:lineRule="auto"/>
        <w:ind w:right="20" w:firstLine="0"/>
        <w:jc w:val="center"/>
        <w:rPr>
          <w:sz w:val="28"/>
          <w:szCs w:val="28"/>
        </w:rPr>
      </w:pPr>
      <w:proofErr w:type="spellStart"/>
      <w:proofErr w:type="gramStart"/>
      <w:r w:rsidRPr="003936D9">
        <w:rPr>
          <w:sz w:val="28"/>
          <w:szCs w:val="28"/>
        </w:rPr>
        <w:t>privind</w:t>
      </w:r>
      <w:proofErr w:type="spellEnd"/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modul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completare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Actului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constatare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</w:t>
      </w:r>
      <w:proofErr w:type="spellEnd"/>
    </w:p>
    <w:p w:rsidR="003936D9" w:rsidRPr="003936D9" w:rsidRDefault="003936D9" w:rsidP="003936D9">
      <w:pPr>
        <w:pStyle w:val="80"/>
        <w:shd w:val="clear" w:color="auto" w:fill="auto"/>
        <w:spacing w:before="0" w:after="0" w:line="276" w:lineRule="auto"/>
        <w:ind w:right="20" w:firstLine="0"/>
        <w:jc w:val="center"/>
        <w:rPr>
          <w:sz w:val="28"/>
          <w:szCs w:val="28"/>
        </w:rPr>
      </w:pPr>
      <w:proofErr w:type="gramStart"/>
      <w:r w:rsidRPr="003936D9">
        <w:rPr>
          <w:sz w:val="28"/>
          <w:szCs w:val="28"/>
        </w:rPr>
        <w:t>la</w:t>
      </w:r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corectarea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erorilor</w:t>
      </w:r>
      <w:proofErr w:type="spellEnd"/>
    </w:p>
    <w:p w:rsidR="003936D9" w:rsidRPr="003936D9" w:rsidRDefault="003936D9" w:rsidP="003936D9">
      <w:pPr>
        <w:pStyle w:val="80"/>
        <w:shd w:val="clear" w:color="auto" w:fill="auto"/>
        <w:spacing w:before="0" w:after="0" w:line="220" w:lineRule="exact"/>
        <w:ind w:right="20" w:firstLine="0"/>
        <w:jc w:val="center"/>
        <w:rPr>
          <w:sz w:val="28"/>
          <w:szCs w:val="28"/>
        </w:rPr>
      </w:pPr>
    </w:p>
    <w:p w:rsidR="003936D9" w:rsidRPr="003936D9" w:rsidRDefault="003936D9" w:rsidP="003936D9">
      <w:pPr>
        <w:pStyle w:val="80"/>
        <w:shd w:val="clear" w:color="auto" w:fill="auto"/>
        <w:spacing w:before="0" w:after="0" w:line="220" w:lineRule="exact"/>
        <w:ind w:right="20" w:firstLine="0"/>
        <w:jc w:val="center"/>
        <w:rPr>
          <w:sz w:val="28"/>
          <w:szCs w:val="28"/>
        </w:rPr>
      </w:pPr>
    </w:p>
    <w:p w:rsidR="003936D9" w:rsidRPr="003936D9" w:rsidRDefault="003936D9" w:rsidP="003936D9">
      <w:pPr>
        <w:pStyle w:val="8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proofErr w:type="spellStart"/>
      <w:r w:rsidRPr="003936D9">
        <w:rPr>
          <w:sz w:val="28"/>
          <w:szCs w:val="28"/>
        </w:rPr>
        <w:t>Actul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constare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poate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fi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întocmit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baza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cererii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primăriei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acest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caz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act se </w:t>
      </w:r>
      <w:proofErr w:type="spellStart"/>
      <w:proofErr w:type="gramStart"/>
      <w:r w:rsidRPr="003936D9">
        <w:rPr>
          <w:sz w:val="28"/>
          <w:szCs w:val="28"/>
        </w:rPr>
        <w:t>va</w:t>
      </w:r>
      <w:proofErr w:type="spellEnd"/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înscrie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numărul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data </w:t>
      </w:r>
      <w:proofErr w:type="spellStart"/>
      <w:r w:rsidRPr="003936D9">
        <w:rPr>
          <w:sz w:val="28"/>
          <w:szCs w:val="28"/>
        </w:rPr>
        <w:t>cererii</w:t>
      </w:r>
      <w:proofErr w:type="spellEnd"/>
      <w:r w:rsidRPr="003936D9">
        <w:rPr>
          <w:sz w:val="28"/>
          <w:szCs w:val="28"/>
        </w:rPr>
        <w:t xml:space="preserve">, </w:t>
      </w:r>
      <w:proofErr w:type="spellStart"/>
      <w:r w:rsidRPr="003936D9">
        <w:rPr>
          <w:sz w:val="28"/>
          <w:szCs w:val="28"/>
        </w:rPr>
        <w:t>sau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baza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Programului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ridicare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calităţii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datelor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cadastrale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acest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caz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act </w:t>
      </w:r>
      <w:proofErr w:type="spellStart"/>
      <w:r w:rsidRPr="003936D9">
        <w:rPr>
          <w:sz w:val="28"/>
          <w:szCs w:val="28"/>
        </w:rPr>
        <w:t>drept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bază</w:t>
      </w:r>
      <w:proofErr w:type="spellEnd"/>
      <w:r w:rsidRPr="003936D9">
        <w:rPr>
          <w:sz w:val="28"/>
          <w:szCs w:val="28"/>
        </w:rPr>
        <w:t xml:space="preserve"> se </w:t>
      </w:r>
      <w:proofErr w:type="spellStart"/>
      <w:r w:rsidRPr="003936D9">
        <w:rPr>
          <w:sz w:val="28"/>
          <w:szCs w:val="28"/>
        </w:rPr>
        <w:t>va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înscrie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Programul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ridicare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calităţii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datelor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cadastrale</w:t>
      </w:r>
      <w:proofErr w:type="spellEnd"/>
      <w:r w:rsidRPr="003936D9">
        <w:rPr>
          <w:sz w:val="28"/>
          <w:szCs w:val="28"/>
        </w:rPr>
        <w:t>.</w:t>
      </w:r>
    </w:p>
    <w:p w:rsidR="003936D9" w:rsidRPr="003936D9" w:rsidRDefault="003936D9" w:rsidP="003936D9">
      <w:pPr>
        <w:pStyle w:val="8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3936D9">
        <w:rPr>
          <w:sz w:val="28"/>
          <w:szCs w:val="28"/>
        </w:rPr>
        <w:t xml:space="preserve">La Pct. 2 din Act se </w:t>
      </w:r>
      <w:proofErr w:type="spellStart"/>
      <w:r w:rsidRPr="003936D9">
        <w:rPr>
          <w:sz w:val="28"/>
          <w:szCs w:val="28"/>
        </w:rPr>
        <w:t>descrie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problema</w:t>
      </w:r>
      <w:proofErr w:type="spellEnd"/>
      <w:r w:rsidRPr="003936D9">
        <w:rPr>
          <w:sz w:val="28"/>
          <w:szCs w:val="28"/>
        </w:rPr>
        <w:t xml:space="preserve">, data </w:t>
      </w:r>
      <w:proofErr w:type="spellStart"/>
      <w:r w:rsidRPr="003936D9">
        <w:rPr>
          <w:sz w:val="28"/>
          <w:szCs w:val="28"/>
        </w:rPr>
        <w:t>descoperirii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acesteia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cauzele</w:t>
      </w:r>
      <w:proofErr w:type="spellEnd"/>
      <w:r w:rsidRPr="003936D9">
        <w:rPr>
          <w:sz w:val="28"/>
          <w:szCs w:val="28"/>
        </w:rPr>
        <w:t xml:space="preserve"> care au </w:t>
      </w:r>
      <w:proofErr w:type="spellStart"/>
      <w:r w:rsidRPr="003936D9">
        <w:rPr>
          <w:sz w:val="28"/>
          <w:szCs w:val="28"/>
        </w:rPr>
        <w:t>adus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apariţia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acesteia</w:t>
      </w:r>
      <w:proofErr w:type="spellEnd"/>
      <w:r w:rsidRPr="003936D9">
        <w:rPr>
          <w:sz w:val="28"/>
          <w:szCs w:val="28"/>
        </w:rPr>
        <w:t>.</w:t>
      </w:r>
    </w:p>
    <w:p w:rsidR="003936D9" w:rsidRPr="003936D9" w:rsidRDefault="003936D9" w:rsidP="003936D9">
      <w:pPr>
        <w:pStyle w:val="100"/>
        <w:shd w:val="clear" w:color="auto" w:fill="auto"/>
        <w:spacing w:line="276" w:lineRule="auto"/>
        <w:ind w:firstLine="567"/>
        <w:rPr>
          <w:sz w:val="28"/>
          <w:szCs w:val="28"/>
        </w:rPr>
      </w:pPr>
      <w:proofErr w:type="gramStart"/>
      <w:r w:rsidRPr="003936D9">
        <w:rPr>
          <w:b/>
          <w:sz w:val="28"/>
          <w:szCs w:val="28"/>
        </w:rPr>
        <w:t>Ex. 1</w:t>
      </w:r>
      <w:r w:rsidRPr="003936D9">
        <w:rPr>
          <w:sz w:val="28"/>
          <w:szCs w:val="28"/>
        </w:rPr>
        <w:t>.</w:t>
      </w:r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temeiul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solicitării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titularilor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drepturi</w:t>
      </w:r>
      <w:proofErr w:type="spellEnd"/>
      <w:r w:rsidRPr="003936D9">
        <w:rPr>
          <w:sz w:val="28"/>
          <w:szCs w:val="28"/>
        </w:rPr>
        <w:t xml:space="preserve"> de a </w:t>
      </w:r>
      <w:proofErr w:type="spellStart"/>
      <w:r w:rsidRPr="003936D9">
        <w:rPr>
          <w:sz w:val="28"/>
          <w:szCs w:val="28"/>
        </w:rPr>
        <w:t>transpune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proiectul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organizare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sectorul</w:t>
      </w:r>
      <w:proofErr w:type="spellEnd"/>
      <w:r w:rsidRPr="003936D9">
        <w:rPr>
          <w:sz w:val="28"/>
          <w:szCs w:val="28"/>
        </w:rPr>
        <w:t xml:space="preserve"> cadastral ....) </w:t>
      </w:r>
      <w:proofErr w:type="spell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data de ______________ s-a </w:t>
      </w:r>
      <w:proofErr w:type="spellStart"/>
      <w:r w:rsidRPr="003936D9">
        <w:rPr>
          <w:sz w:val="28"/>
          <w:szCs w:val="28"/>
        </w:rPr>
        <w:t>examinat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corectitudinea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întocmirii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proiectului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organizare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prin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compararea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datelor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cu </w:t>
      </w:r>
      <w:proofErr w:type="spellStart"/>
      <w:r w:rsidRPr="003936D9">
        <w:rPr>
          <w:sz w:val="28"/>
          <w:szCs w:val="28"/>
        </w:rPr>
        <w:t>materialele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ortoimagine</w:t>
      </w:r>
      <w:proofErr w:type="spellEnd"/>
      <w:r w:rsidRPr="003936D9">
        <w:rPr>
          <w:sz w:val="28"/>
          <w:szCs w:val="28"/>
        </w:rPr>
        <w:t xml:space="preserve"> (2016).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rezultatul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cercetării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birou</w:t>
      </w:r>
      <w:proofErr w:type="spellEnd"/>
      <w:r w:rsidRPr="003936D9">
        <w:rPr>
          <w:sz w:val="28"/>
          <w:szCs w:val="28"/>
        </w:rPr>
        <w:t xml:space="preserve"> s-a </w:t>
      </w:r>
      <w:proofErr w:type="spellStart"/>
      <w:r w:rsidRPr="003936D9">
        <w:rPr>
          <w:sz w:val="28"/>
          <w:szCs w:val="28"/>
        </w:rPr>
        <w:t>constatat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că</w:t>
      </w:r>
      <w:proofErr w:type="spellEnd"/>
      <w:r w:rsidRPr="003936D9">
        <w:rPr>
          <w:sz w:val="28"/>
          <w:szCs w:val="28"/>
        </w:rPr>
        <w:t>:</w:t>
      </w:r>
    </w:p>
    <w:p w:rsidR="003936D9" w:rsidRPr="003936D9" w:rsidRDefault="003936D9" w:rsidP="003936D9">
      <w:pPr>
        <w:pStyle w:val="100"/>
        <w:numPr>
          <w:ilvl w:val="4"/>
          <w:numId w:val="3"/>
        </w:numPr>
        <w:shd w:val="clear" w:color="auto" w:fill="auto"/>
        <w:tabs>
          <w:tab w:val="clear" w:pos="3354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36D9">
        <w:rPr>
          <w:sz w:val="28"/>
          <w:szCs w:val="28"/>
        </w:rPr>
        <w:t>(</w:t>
      </w:r>
      <w:proofErr w:type="spellStart"/>
      <w:r w:rsidRPr="003936D9">
        <w:rPr>
          <w:sz w:val="28"/>
          <w:szCs w:val="28"/>
        </w:rPr>
        <w:t>Varianta</w:t>
      </w:r>
      <w:proofErr w:type="spellEnd"/>
      <w:r w:rsidRPr="003936D9">
        <w:rPr>
          <w:sz w:val="28"/>
          <w:szCs w:val="28"/>
        </w:rPr>
        <w:t xml:space="preserve"> 1: ...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al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existent se </w:t>
      </w:r>
      <w:proofErr w:type="spellStart"/>
      <w:r w:rsidRPr="003936D9">
        <w:rPr>
          <w:sz w:val="28"/>
          <w:szCs w:val="28"/>
        </w:rPr>
        <w:t>suprapune</w:t>
      </w:r>
      <w:proofErr w:type="spellEnd"/>
      <w:r w:rsidRPr="003936D9">
        <w:rPr>
          <w:sz w:val="28"/>
          <w:szCs w:val="28"/>
        </w:rPr>
        <w:t xml:space="preserve"> cu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al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cîmpului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adiacent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variante</w:t>
      </w:r>
      <w:proofErr w:type="spellEnd"/>
      <w:r w:rsidRPr="003936D9">
        <w:rPr>
          <w:sz w:val="28"/>
          <w:szCs w:val="28"/>
        </w:rPr>
        <w:t xml:space="preserve">: </w:t>
      </w:r>
      <w:proofErr w:type="spellStart"/>
      <w:r w:rsidRPr="003936D9">
        <w:rPr>
          <w:sz w:val="28"/>
          <w:szCs w:val="28"/>
        </w:rPr>
        <w:t>terenurile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proprietate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publică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adiacente</w:t>
      </w:r>
      <w:proofErr w:type="spellEnd"/>
      <w:r w:rsidRPr="003936D9">
        <w:rPr>
          <w:sz w:val="28"/>
          <w:szCs w:val="28"/>
        </w:rPr>
        <w:t xml:space="preserve">, </w:t>
      </w:r>
      <w:proofErr w:type="spellStart"/>
      <w:r w:rsidRPr="003936D9">
        <w:rPr>
          <w:sz w:val="28"/>
          <w:szCs w:val="28"/>
        </w:rPr>
        <w:t>terenurile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unităţii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administrativ-teritoriale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adiacente</w:t>
      </w:r>
      <w:proofErr w:type="spellEnd"/>
      <w:r w:rsidRPr="003936D9">
        <w:rPr>
          <w:sz w:val="28"/>
          <w:szCs w:val="28"/>
        </w:rPr>
        <w:t xml:space="preserve"> ....). </w:t>
      </w:r>
      <w:proofErr w:type="spellStart"/>
      <w:r w:rsidRPr="003936D9">
        <w:rPr>
          <w:sz w:val="28"/>
          <w:szCs w:val="28"/>
        </w:rPr>
        <w:t>Eroarea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fost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comisă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etapa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măsurărilor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terestre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întocmire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bazei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cartografice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pentru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proiectare</w:t>
      </w:r>
      <w:proofErr w:type="spellEnd"/>
      <w:r w:rsidRPr="003936D9">
        <w:rPr>
          <w:sz w:val="28"/>
          <w:szCs w:val="28"/>
        </w:rPr>
        <w:t>);</w:t>
      </w:r>
    </w:p>
    <w:p w:rsidR="003936D9" w:rsidRPr="003936D9" w:rsidRDefault="003936D9" w:rsidP="003936D9">
      <w:pPr>
        <w:pStyle w:val="100"/>
        <w:numPr>
          <w:ilvl w:val="4"/>
          <w:numId w:val="3"/>
        </w:numPr>
        <w:shd w:val="clear" w:color="auto" w:fill="auto"/>
        <w:tabs>
          <w:tab w:val="clear" w:pos="3354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36D9">
        <w:rPr>
          <w:sz w:val="28"/>
          <w:szCs w:val="28"/>
        </w:rPr>
        <w:t>(</w:t>
      </w:r>
      <w:proofErr w:type="spellStart"/>
      <w:r w:rsidRPr="003936D9">
        <w:rPr>
          <w:sz w:val="28"/>
          <w:szCs w:val="28"/>
        </w:rPr>
        <w:t>Varianta</w:t>
      </w:r>
      <w:proofErr w:type="spellEnd"/>
      <w:r w:rsidRPr="003936D9">
        <w:rPr>
          <w:sz w:val="28"/>
          <w:szCs w:val="28"/>
        </w:rPr>
        <w:t xml:space="preserve"> 2: ...</w:t>
      </w:r>
      <w:proofErr w:type="spellStart"/>
      <w:r w:rsidRPr="003936D9">
        <w:rPr>
          <w:sz w:val="28"/>
          <w:szCs w:val="28"/>
        </w:rPr>
        <w:t>direcţia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prelucrare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rîndurilor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plantaţiei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perene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reprezentată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materialele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ortoimagine</w:t>
      </w:r>
      <w:proofErr w:type="spellEnd"/>
      <w:r w:rsidRPr="003936D9">
        <w:rPr>
          <w:sz w:val="28"/>
          <w:szCs w:val="28"/>
        </w:rPr>
        <w:t xml:space="preserve"> (2016) nu </w:t>
      </w:r>
      <w:proofErr w:type="spellStart"/>
      <w:r w:rsidRPr="003936D9">
        <w:rPr>
          <w:sz w:val="28"/>
          <w:szCs w:val="28"/>
        </w:rPr>
        <w:t>corespunde</w:t>
      </w:r>
      <w:proofErr w:type="spellEnd"/>
      <w:r w:rsidRPr="003936D9">
        <w:rPr>
          <w:sz w:val="28"/>
          <w:szCs w:val="28"/>
        </w:rPr>
        <w:t xml:space="preserve"> cu </w:t>
      </w:r>
      <w:proofErr w:type="spellStart"/>
      <w:r w:rsidRPr="003936D9">
        <w:rPr>
          <w:sz w:val="28"/>
          <w:szCs w:val="28"/>
        </w:rPr>
        <w:t>hotarul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lungimea</w:t>
      </w:r>
      <w:proofErr w:type="spellEnd"/>
      <w:r w:rsidRPr="003936D9">
        <w:rPr>
          <w:sz w:val="28"/>
          <w:szCs w:val="28"/>
        </w:rPr>
        <w:t xml:space="preserve">) </w:t>
      </w:r>
      <w:proofErr w:type="spellStart"/>
      <w:r w:rsidRPr="003936D9">
        <w:rPr>
          <w:sz w:val="28"/>
          <w:szCs w:val="28"/>
        </w:rPr>
        <w:t>terenului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proiectul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organizare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. </w:t>
      </w:r>
      <w:proofErr w:type="spellStart"/>
      <w:r w:rsidRPr="003936D9">
        <w:rPr>
          <w:sz w:val="28"/>
          <w:szCs w:val="28"/>
        </w:rPr>
        <w:t>Eroarea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fost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comisă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etapa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lucrărilor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proiectare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terenurilor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elaborarea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proiectului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organizare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>);</w:t>
      </w:r>
    </w:p>
    <w:p w:rsidR="003936D9" w:rsidRPr="003936D9" w:rsidRDefault="003936D9" w:rsidP="003936D9">
      <w:pPr>
        <w:pStyle w:val="100"/>
        <w:numPr>
          <w:ilvl w:val="4"/>
          <w:numId w:val="3"/>
        </w:numPr>
        <w:shd w:val="clear" w:color="auto" w:fill="auto"/>
        <w:tabs>
          <w:tab w:val="clear" w:pos="3354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936D9">
        <w:rPr>
          <w:sz w:val="28"/>
          <w:szCs w:val="28"/>
        </w:rPr>
        <w:t>(</w:t>
      </w:r>
      <w:proofErr w:type="spellStart"/>
      <w:r w:rsidRPr="003936D9">
        <w:rPr>
          <w:sz w:val="28"/>
          <w:szCs w:val="28"/>
        </w:rPr>
        <w:t>Varianta</w:t>
      </w:r>
      <w:proofErr w:type="spellEnd"/>
      <w:r w:rsidRPr="003936D9">
        <w:rPr>
          <w:sz w:val="28"/>
          <w:szCs w:val="28"/>
        </w:rPr>
        <w:t xml:space="preserve"> </w:t>
      </w:r>
      <w:proofErr w:type="gramStart"/>
      <w:r w:rsidRPr="003936D9">
        <w:rPr>
          <w:sz w:val="28"/>
          <w:szCs w:val="28"/>
        </w:rPr>
        <w:t>3. ..</w:t>
      </w:r>
      <w:proofErr w:type="spellStart"/>
      <w:r w:rsidRPr="003936D9">
        <w:rPr>
          <w:sz w:val="28"/>
          <w:szCs w:val="28"/>
        </w:rPr>
        <w:t>hotarele</w:t>
      </w:r>
      <w:proofErr w:type="spellEnd"/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terenurilor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nu </w:t>
      </w:r>
      <w:proofErr w:type="spellStart"/>
      <w:r w:rsidRPr="003936D9">
        <w:rPr>
          <w:sz w:val="28"/>
          <w:szCs w:val="28"/>
        </w:rPr>
        <w:t>coincid</w:t>
      </w:r>
      <w:proofErr w:type="spellEnd"/>
      <w:r w:rsidRPr="003936D9">
        <w:rPr>
          <w:sz w:val="28"/>
          <w:szCs w:val="28"/>
        </w:rPr>
        <w:t xml:space="preserve"> cu </w:t>
      </w:r>
      <w:proofErr w:type="spellStart"/>
      <w:r w:rsidRPr="003936D9">
        <w:rPr>
          <w:sz w:val="28"/>
          <w:szCs w:val="28"/>
        </w:rPr>
        <w:t>împrejmuirile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terenurilor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ortoimagine</w:t>
      </w:r>
      <w:proofErr w:type="spellEnd"/>
      <w:r w:rsidRPr="003936D9">
        <w:rPr>
          <w:sz w:val="28"/>
          <w:szCs w:val="28"/>
        </w:rPr>
        <w:t xml:space="preserve">. </w:t>
      </w:r>
      <w:proofErr w:type="spellStart"/>
      <w:r w:rsidRPr="003936D9">
        <w:rPr>
          <w:sz w:val="28"/>
          <w:szCs w:val="28"/>
        </w:rPr>
        <w:t>Eroarea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fost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comisă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cadrul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lucrărilor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determinare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hotarelor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terenurilor</w:t>
      </w:r>
      <w:proofErr w:type="spellEnd"/>
      <w:r w:rsidRPr="003936D9">
        <w:rPr>
          <w:sz w:val="28"/>
          <w:szCs w:val="28"/>
        </w:rPr>
        <w:t>), etc.</w:t>
      </w:r>
    </w:p>
    <w:p w:rsidR="003936D9" w:rsidRPr="003936D9" w:rsidRDefault="003936D9" w:rsidP="003936D9">
      <w:pPr>
        <w:pStyle w:val="80"/>
        <w:numPr>
          <w:ilvl w:val="0"/>
          <w:numId w:val="1"/>
        </w:numPr>
        <w:shd w:val="clear" w:color="auto" w:fill="auto"/>
        <w:tabs>
          <w:tab w:val="left" w:pos="1134"/>
          <w:tab w:val="left" w:pos="1461"/>
        </w:tabs>
        <w:spacing w:before="0" w:after="0" w:line="276" w:lineRule="auto"/>
        <w:ind w:firstLine="709"/>
        <w:rPr>
          <w:sz w:val="28"/>
          <w:szCs w:val="28"/>
        </w:rPr>
      </w:pPr>
      <w:r w:rsidRPr="003936D9">
        <w:rPr>
          <w:sz w:val="28"/>
          <w:szCs w:val="28"/>
        </w:rPr>
        <w:t xml:space="preserve">La pct. 3 din Act se </w:t>
      </w:r>
      <w:proofErr w:type="spellStart"/>
      <w:r w:rsidRPr="003936D9">
        <w:rPr>
          <w:sz w:val="28"/>
          <w:szCs w:val="28"/>
        </w:rPr>
        <w:t>descrie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situaţia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rezultatelor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măsurărilor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noi</w:t>
      </w:r>
      <w:proofErr w:type="spellEnd"/>
      <w:r w:rsidRPr="003936D9">
        <w:rPr>
          <w:sz w:val="28"/>
          <w:szCs w:val="28"/>
        </w:rPr>
        <w:t>.</w:t>
      </w:r>
    </w:p>
    <w:p w:rsidR="003936D9" w:rsidRPr="003936D9" w:rsidRDefault="003936D9" w:rsidP="003936D9">
      <w:pPr>
        <w:pStyle w:val="100"/>
        <w:shd w:val="clear" w:color="auto" w:fill="auto"/>
        <w:tabs>
          <w:tab w:val="left" w:leader="dot" w:pos="7018"/>
        </w:tabs>
        <w:spacing w:line="276" w:lineRule="auto"/>
        <w:ind w:firstLine="709"/>
        <w:rPr>
          <w:sz w:val="28"/>
          <w:szCs w:val="28"/>
        </w:rPr>
      </w:pPr>
      <w:r w:rsidRPr="003936D9">
        <w:rPr>
          <w:sz w:val="28"/>
          <w:szCs w:val="28"/>
        </w:rPr>
        <w:t xml:space="preserve">Ex.2.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al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cadrul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sectorul</w:t>
      </w:r>
      <w:proofErr w:type="spellEnd"/>
      <w:r w:rsidRPr="003936D9">
        <w:rPr>
          <w:sz w:val="28"/>
          <w:szCs w:val="28"/>
        </w:rPr>
        <w:t xml:space="preserve"> cadastral</w:t>
      </w:r>
      <w:r w:rsidRPr="003936D9">
        <w:rPr>
          <w:rStyle w:val="101"/>
          <w:sz w:val="28"/>
          <w:szCs w:val="28"/>
        </w:rPr>
        <w:t xml:space="preserve"> </w:t>
      </w:r>
      <w:r w:rsidRPr="003936D9">
        <w:rPr>
          <w:sz w:val="28"/>
          <w:szCs w:val="28"/>
        </w:rPr>
        <w:t xml:space="preserve">a </w:t>
      </w:r>
      <w:proofErr w:type="spellStart"/>
      <w:r w:rsidRPr="003936D9">
        <w:rPr>
          <w:sz w:val="28"/>
          <w:szCs w:val="28"/>
        </w:rPr>
        <w:t>fost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întocmit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cadrul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înregistrării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primare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masive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cadrul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lucrărilor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atribuire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terenurilor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agricole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proprietate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privată</w:t>
      </w:r>
      <w:proofErr w:type="spellEnd"/>
      <w:r w:rsidRPr="003936D9">
        <w:rPr>
          <w:sz w:val="28"/>
          <w:szCs w:val="28"/>
        </w:rPr>
        <w:t xml:space="preserve">),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anul</w:t>
      </w:r>
      <w:proofErr w:type="spellEnd"/>
      <w:r w:rsidRPr="003936D9">
        <w:rPr>
          <w:sz w:val="28"/>
          <w:szCs w:val="28"/>
        </w:rPr>
        <w:t xml:space="preserve"> 2000, </w:t>
      </w:r>
      <w:proofErr w:type="spellStart"/>
      <w:r w:rsidRPr="003936D9">
        <w:rPr>
          <w:sz w:val="28"/>
          <w:szCs w:val="28"/>
        </w:rPr>
        <w:t>prin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metoda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lastRenderedPageBreak/>
        <w:t>elaborării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proiectului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organizare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variante</w:t>
      </w:r>
      <w:proofErr w:type="spellEnd"/>
      <w:r w:rsidRPr="003936D9">
        <w:rPr>
          <w:sz w:val="28"/>
          <w:szCs w:val="28"/>
        </w:rPr>
        <w:t xml:space="preserve">: </w:t>
      </w:r>
      <w:proofErr w:type="spellStart"/>
      <w:r w:rsidRPr="003936D9">
        <w:rPr>
          <w:sz w:val="28"/>
          <w:szCs w:val="28"/>
        </w:rPr>
        <w:t>metoda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ridicărilor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datelor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teren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situaţiei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existente</w:t>
      </w:r>
      <w:proofErr w:type="spellEnd"/>
      <w:r w:rsidRPr="003936D9">
        <w:rPr>
          <w:sz w:val="28"/>
          <w:szCs w:val="28"/>
        </w:rPr>
        <w:t>).</w:t>
      </w:r>
    </w:p>
    <w:p w:rsidR="003936D9" w:rsidRPr="003936D9" w:rsidRDefault="003936D9" w:rsidP="003936D9">
      <w:pPr>
        <w:pStyle w:val="100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al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conţine</w:t>
      </w:r>
      <w:proofErr w:type="spellEnd"/>
      <w:r w:rsidRPr="003936D9">
        <w:rPr>
          <w:sz w:val="28"/>
          <w:szCs w:val="28"/>
        </w:rPr>
        <w:t xml:space="preserve"> date </w:t>
      </w:r>
      <w:proofErr w:type="spellStart"/>
      <w:r w:rsidRPr="003936D9">
        <w:rPr>
          <w:sz w:val="28"/>
          <w:szCs w:val="28"/>
        </w:rPr>
        <w:t>despre</w:t>
      </w:r>
      <w:proofErr w:type="spellEnd"/>
      <w:r w:rsidRPr="003936D9">
        <w:rPr>
          <w:sz w:val="28"/>
          <w:szCs w:val="28"/>
        </w:rPr>
        <w:t xml:space="preserve"> ___</w:t>
      </w:r>
      <w:proofErr w:type="gramStart"/>
      <w:r w:rsidRPr="003936D9">
        <w:rPr>
          <w:sz w:val="28"/>
          <w:szCs w:val="28"/>
        </w:rPr>
        <w:t xml:space="preserve">_  </w:t>
      </w:r>
      <w:proofErr w:type="spellStart"/>
      <w:r w:rsidRPr="003936D9">
        <w:rPr>
          <w:sz w:val="28"/>
          <w:szCs w:val="28"/>
        </w:rPr>
        <w:t>terenuri</w:t>
      </w:r>
      <w:proofErr w:type="spellEnd"/>
      <w:proofErr w:type="gramEnd"/>
      <w:r w:rsidRPr="003936D9">
        <w:rPr>
          <w:sz w:val="28"/>
          <w:szCs w:val="28"/>
        </w:rPr>
        <w:t xml:space="preserve">, cu </w:t>
      </w:r>
      <w:proofErr w:type="spellStart"/>
      <w:r w:rsidRPr="003936D9">
        <w:rPr>
          <w:sz w:val="28"/>
          <w:szCs w:val="28"/>
        </w:rPr>
        <w:t>modul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folosinţă</w:t>
      </w:r>
      <w:proofErr w:type="spellEnd"/>
      <w:r w:rsidRPr="003936D9">
        <w:rPr>
          <w:sz w:val="28"/>
          <w:szCs w:val="28"/>
        </w:rPr>
        <w:t xml:space="preserve"> - </w:t>
      </w:r>
      <w:proofErr w:type="spellStart"/>
      <w:r w:rsidRPr="003936D9">
        <w:rPr>
          <w:sz w:val="28"/>
          <w:szCs w:val="28"/>
        </w:rPr>
        <w:t>terenuri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agricole</w:t>
      </w:r>
      <w:proofErr w:type="spellEnd"/>
      <w:r w:rsidRPr="003936D9">
        <w:rPr>
          <w:sz w:val="28"/>
          <w:szCs w:val="28"/>
        </w:rPr>
        <w:t xml:space="preserve">, cu o </w:t>
      </w:r>
      <w:proofErr w:type="spellStart"/>
      <w:r w:rsidRPr="003936D9">
        <w:rPr>
          <w:sz w:val="28"/>
          <w:szCs w:val="28"/>
        </w:rPr>
        <w:t>suprafaţa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totală</w:t>
      </w:r>
      <w:proofErr w:type="spellEnd"/>
      <w:r w:rsidRPr="003936D9">
        <w:rPr>
          <w:sz w:val="28"/>
          <w:szCs w:val="28"/>
        </w:rPr>
        <w:t xml:space="preserve"> de ______ ha. </w:t>
      </w:r>
      <w:proofErr w:type="spellStart"/>
      <w:r w:rsidRPr="003936D9">
        <w:rPr>
          <w:sz w:val="28"/>
          <w:szCs w:val="28"/>
        </w:rPr>
        <w:t>Extrasul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cadastral al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se </w:t>
      </w:r>
      <w:proofErr w:type="spellStart"/>
      <w:r w:rsidRPr="003936D9">
        <w:rPr>
          <w:sz w:val="28"/>
          <w:szCs w:val="28"/>
        </w:rPr>
        <w:t>anexează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anexa</w:t>
      </w:r>
      <w:proofErr w:type="spellEnd"/>
      <w:r w:rsidRPr="003936D9">
        <w:rPr>
          <w:sz w:val="28"/>
          <w:szCs w:val="28"/>
        </w:rPr>
        <w:t xml:space="preserve"> 1).</w:t>
      </w:r>
    </w:p>
    <w:p w:rsidR="003936D9" w:rsidRPr="003936D9" w:rsidRDefault="003936D9" w:rsidP="003936D9">
      <w:pPr>
        <w:pStyle w:val="100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proofErr w:type="gram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data de ______________ de </w:t>
      </w:r>
      <w:proofErr w:type="spellStart"/>
      <w:r w:rsidRPr="003936D9">
        <w:rPr>
          <w:sz w:val="28"/>
          <w:szCs w:val="28"/>
        </w:rPr>
        <w:t>către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specialistul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pentru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reglementarea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regimului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proprietăţii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funciare</w:t>
      </w:r>
      <w:proofErr w:type="spellEnd"/>
      <w:r w:rsidRPr="003936D9">
        <w:rPr>
          <w:sz w:val="28"/>
          <w:szCs w:val="28"/>
        </w:rPr>
        <w:t xml:space="preserve"> al </w:t>
      </w:r>
      <w:proofErr w:type="spellStart"/>
      <w:r w:rsidRPr="003936D9">
        <w:rPr>
          <w:sz w:val="28"/>
          <w:szCs w:val="28"/>
        </w:rPr>
        <w:t>primăriei</w:t>
      </w:r>
      <w:proofErr w:type="spellEnd"/>
      <w:r w:rsidRPr="003936D9">
        <w:rPr>
          <w:sz w:val="28"/>
          <w:szCs w:val="28"/>
        </w:rPr>
        <w:t xml:space="preserve"> au </w:t>
      </w:r>
      <w:proofErr w:type="spellStart"/>
      <w:r w:rsidRPr="003936D9">
        <w:rPr>
          <w:sz w:val="28"/>
          <w:szCs w:val="28"/>
        </w:rPr>
        <w:t>fost</w:t>
      </w:r>
      <w:proofErr w:type="spellEnd"/>
      <w:r w:rsidRPr="003936D9">
        <w:rPr>
          <w:sz w:val="28"/>
          <w:szCs w:val="28"/>
        </w:rPr>
        <w:t xml:space="preserve"> determinate </w:t>
      </w:r>
      <w:proofErr w:type="spellStart"/>
      <w:r w:rsidRPr="003936D9">
        <w:rPr>
          <w:sz w:val="28"/>
          <w:szCs w:val="28"/>
        </w:rPr>
        <w:t>limitele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conturului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teren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întocmit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conturului</w:t>
      </w:r>
      <w:proofErr w:type="spellEnd"/>
      <w:r w:rsidRPr="003936D9">
        <w:rPr>
          <w:sz w:val="28"/>
          <w:szCs w:val="28"/>
        </w:rPr>
        <w:t>.</w:t>
      </w:r>
      <w:proofErr w:type="gramEnd"/>
      <w:r w:rsidRPr="003936D9">
        <w:rPr>
          <w:sz w:val="28"/>
          <w:szCs w:val="28"/>
        </w:rPr>
        <w:t xml:space="preserve"> </w:t>
      </w:r>
      <w:proofErr w:type="gramStart"/>
      <w:r w:rsidRPr="003936D9">
        <w:rPr>
          <w:sz w:val="28"/>
          <w:szCs w:val="28"/>
        </w:rPr>
        <w:t>Conform</w:t>
      </w:r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nou</w:t>
      </w:r>
      <w:proofErr w:type="spellEnd"/>
      <w:r w:rsidRPr="003936D9">
        <w:rPr>
          <w:sz w:val="28"/>
          <w:szCs w:val="28"/>
        </w:rPr>
        <w:t xml:space="preserve"> se </w:t>
      </w:r>
      <w:proofErr w:type="spellStart"/>
      <w:r w:rsidRPr="003936D9">
        <w:rPr>
          <w:sz w:val="28"/>
          <w:szCs w:val="28"/>
        </w:rPr>
        <w:t>constată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limitele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conturului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anexa</w:t>
      </w:r>
      <w:proofErr w:type="spellEnd"/>
      <w:r w:rsidRPr="003936D9">
        <w:rPr>
          <w:sz w:val="28"/>
          <w:szCs w:val="28"/>
        </w:rPr>
        <w:t xml:space="preserve"> 2) nu </w:t>
      </w:r>
      <w:proofErr w:type="spellStart"/>
      <w:r w:rsidRPr="003936D9">
        <w:rPr>
          <w:sz w:val="28"/>
          <w:szCs w:val="28"/>
        </w:rPr>
        <w:t>corespund</w:t>
      </w:r>
      <w:proofErr w:type="spellEnd"/>
      <w:r w:rsidRPr="003936D9">
        <w:rPr>
          <w:sz w:val="28"/>
          <w:szCs w:val="28"/>
        </w:rPr>
        <w:t xml:space="preserve"> cu </w:t>
      </w:r>
      <w:proofErr w:type="spellStart"/>
      <w:r w:rsidRPr="003936D9">
        <w:rPr>
          <w:sz w:val="28"/>
          <w:szCs w:val="28"/>
        </w:rPr>
        <w:t>limitele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existent </w:t>
      </w:r>
      <w:proofErr w:type="spell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segmentul</w:t>
      </w:r>
      <w:proofErr w:type="spellEnd"/>
      <w:r w:rsidRPr="003936D9">
        <w:rPr>
          <w:sz w:val="28"/>
          <w:szCs w:val="28"/>
        </w:rPr>
        <w:t xml:space="preserve"> 1-2-3 (</w:t>
      </w:r>
      <w:proofErr w:type="spellStart"/>
      <w:r w:rsidRPr="003936D9">
        <w:rPr>
          <w:sz w:val="28"/>
          <w:szCs w:val="28"/>
        </w:rPr>
        <w:t>vezi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). </w:t>
      </w:r>
      <w:proofErr w:type="spellStart"/>
      <w:r w:rsidRPr="003936D9">
        <w:rPr>
          <w:sz w:val="28"/>
          <w:szCs w:val="28"/>
        </w:rPr>
        <w:t>Suprafaţă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totală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conturului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rezultate</w:t>
      </w:r>
      <w:proofErr w:type="spellEnd"/>
      <w:r w:rsidRPr="003936D9">
        <w:rPr>
          <w:sz w:val="28"/>
          <w:szCs w:val="28"/>
        </w:rPr>
        <w:t xml:space="preserve"> din </w:t>
      </w:r>
      <w:proofErr w:type="spellStart"/>
      <w:r w:rsidRPr="003936D9">
        <w:rPr>
          <w:sz w:val="28"/>
          <w:szCs w:val="28"/>
        </w:rPr>
        <w:t>planul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nou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proofErr w:type="gramStart"/>
      <w:r w:rsidRPr="003936D9">
        <w:rPr>
          <w:sz w:val="28"/>
          <w:szCs w:val="28"/>
        </w:rPr>
        <w:t>este</w:t>
      </w:r>
      <w:proofErr w:type="spellEnd"/>
      <w:proofErr w:type="gramEnd"/>
      <w:r w:rsidRPr="003936D9">
        <w:rPr>
          <w:sz w:val="28"/>
          <w:szCs w:val="28"/>
        </w:rPr>
        <w:t xml:space="preserve"> de _______ ha </w:t>
      </w:r>
      <w:proofErr w:type="spellStart"/>
      <w:r w:rsidRPr="003936D9">
        <w:rPr>
          <w:sz w:val="28"/>
          <w:szCs w:val="28"/>
        </w:rPr>
        <w:t>şi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este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mai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  <w:u w:val="single"/>
        </w:rPr>
        <w:t>mică</w:t>
      </w:r>
      <w:proofErr w:type="spellEnd"/>
      <w:r w:rsidRPr="003936D9">
        <w:rPr>
          <w:sz w:val="28"/>
          <w:szCs w:val="28"/>
          <w:u w:val="single"/>
        </w:rPr>
        <w:t>/mare)</w:t>
      </w:r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decît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suprafaţa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totală</w:t>
      </w:r>
      <w:proofErr w:type="spellEnd"/>
      <w:r w:rsidRPr="003936D9">
        <w:rPr>
          <w:sz w:val="28"/>
          <w:szCs w:val="28"/>
        </w:rPr>
        <w:t xml:space="preserve"> a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al </w:t>
      </w:r>
      <w:proofErr w:type="spellStart"/>
      <w:r w:rsidRPr="003936D9">
        <w:rPr>
          <w:sz w:val="28"/>
          <w:szCs w:val="28"/>
        </w:rPr>
        <w:t>teritoriului</w:t>
      </w:r>
      <w:proofErr w:type="spellEnd"/>
      <w:r w:rsidRPr="003936D9">
        <w:rPr>
          <w:sz w:val="28"/>
          <w:szCs w:val="28"/>
        </w:rPr>
        <w:t xml:space="preserve"> cu ________ ha.</w:t>
      </w:r>
    </w:p>
    <w:p w:rsidR="003936D9" w:rsidRPr="003936D9" w:rsidRDefault="003936D9" w:rsidP="003936D9">
      <w:pPr>
        <w:pStyle w:val="100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3936D9">
        <w:rPr>
          <w:sz w:val="28"/>
          <w:szCs w:val="28"/>
        </w:rPr>
        <w:t>Necorespunderea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cu </w:t>
      </w:r>
      <w:proofErr w:type="spellStart"/>
      <w:r w:rsidRPr="003936D9">
        <w:rPr>
          <w:sz w:val="28"/>
          <w:szCs w:val="28"/>
        </w:rPr>
        <w:t>limitele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conturului</w:t>
      </w:r>
      <w:proofErr w:type="spellEnd"/>
      <w:r w:rsidRPr="003936D9">
        <w:rPr>
          <w:sz w:val="28"/>
          <w:szCs w:val="28"/>
        </w:rPr>
        <w:t xml:space="preserve"> se </w:t>
      </w:r>
      <w:proofErr w:type="spellStart"/>
      <w:r w:rsidRPr="003936D9">
        <w:rPr>
          <w:sz w:val="28"/>
          <w:szCs w:val="28"/>
        </w:rPr>
        <w:t>datorează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erorilor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comise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măsurări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terestre</w:t>
      </w:r>
      <w:proofErr w:type="spellEnd"/>
      <w:r w:rsidRPr="003936D9">
        <w:rPr>
          <w:sz w:val="28"/>
          <w:szCs w:val="28"/>
        </w:rPr>
        <w:t xml:space="preserve"> (</w:t>
      </w:r>
      <w:proofErr w:type="spellStart"/>
      <w:r w:rsidRPr="003936D9">
        <w:rPr>
          <w:sz w:val="28"/>
          <w:szCs w:val="28"/>
        </w:rPr>
        <w:t>comise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proiectarea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terenurilor</w:t>
      </w:r>
      <w:proofErr w:type="spellEnd"/>
      <w:r w:rsidRPr="003936D9">
        <w:rPr>
          <w:sz w:val="28"/>
          <w:szCs w:val="28"/>
        </w:rPr>
        <w:t xml:space="preserve">, la </w:t>
      </w:r>
      <w:proofErr w:type="spellStart"/>
      <w:r w:rsidRPr="003936D9">
        <w:rPr>
          <w:sz w:val="28"/>
          <w:szCs w:val="28"/>
        </w:rPr>
        <w:t>transpunerea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proiectului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teren</w:t>
      </w:r>
      <w:proofErr w:type="spellEnd"/>
      <w:r w:rsidRPr="003936D9">
        <w:rPr>
          <w:sz w:val="28"/>
          <w:szCs w:val="28"/>
        </w:rPr>
        <w:t>, etc.).</w:t>
      </w:r>
    </w:p>
    <w:p w:rsidR="003936D9" w:rsidRPr="003936D9" w:rsidRDefault="003936D9" w:rsidP="003936D9">
      <w:pPr>
        <w:pStyle w:val="8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 w:rsidRPr="003936D9">
        <w:rPr>
          <w:sz w:val="28"/>
          <w:szCs w:val="28"/>
        </w:rPr>
        <w:t xml:space="preserve">La pct. 4 din Act se </w:t>
      </w:r>
      <w:proofErr w:type="spellStart"/>
      <w:r w:rsidRPr="003936D9">
        <w:rPr>
          <w:sz w:val="28"/>
          <w:szCs w:val="28"/>
        </w:rPr>
        <w:t>formulează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propuneri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privind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calea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corectare</w:t>
      </w:r>
      <w:proofErr w:type="spellEnd"/>
      <w:r w:rsidRPr="003936D9">
        <w:rPr>
          <w:sz w:val="28"/>
          <w:szCs w:val="28"/>
        </w:rPr>
        <w:t xml:space="preserve"> </w:t>
      </w:r>
      <w:proofErr w:type="gramStart"/>
      <w:r w:rsidRPr="003936D9">
        <w:rPr>
          <w:sz w:val="28"/>
          <w:szCs w:val="28"/>
        </w:rPr>
        <w:t>a</w:t>
      </w:r>
      <w:proofErr w:type="gram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erorilor</w:t>
      </w:r>
      <w:proofErr w:type="spellEnd"/>
      <w:r w:rsidRPr="003936D9">
        <w:rPr>
          <w:sz w:val="28"/>
          <w:szCs w:val="28"/>
        </w:rPr>
        <w:t xml:space="preserve">. </w:t>
      </w:r>
      <w:proofErr w:type="spellStart"/>
      <w:r w:rsidRPr="003936D9">
        <w:rPr>
          <w:sz w:val="28"/>
          <w:szCs w:val="28"/>
        </w:rPr>
        <w:t>Variante</w:t>
      </w:r>
      <w:proofErr w:type="spellEnd"/>
      <w:r w:rsidRPr="003936D9">
        <w:rPr>
          <w:sz w:val="28"/>
          <w:szCs w:val="28"/>
        </w:rPr>
        <w:t>:</w:t>
      </w:r>
    </w:p>
    <w:p w:rsidR="003936D9" w:rsidRPr="003936D9" w:rsidRDefault="003936D9" w:rsidP="003936D9">
      <w:pPr>
        <w:pStyle w:val="100"/>
        <w:numPr>
          <w:ilvl w:val="0"/>
          <w:numId w:val="2"/>
        </w:numPr>
        <w:shd w:val="clear" w:color="auto" w:fill="auto"/>
        <w:tabs>
          <w:tab w:val="left" w:pos="860"/>
        </w:tabs>
        <w:spacing w:line="276" w:lineRule="auto"/>
        <w:ind w:firstLine="620"/>
        <w:rPr>
          <w:sz w:val="28"/>
          <w:szCs w:val="28"/>
        </w:rPr>
      </w:pPr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Erorile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în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măsurările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terestre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comise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întocmirea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se </w:t>
      </w:r>
      <w:proofErr w:type="spellStart"/>
      <w:r w:rsidRPr="003936D9">
        <w:rPr>
          <w:sz w:val="28"/>
          <w:szCs w:val="28"/>
        </w:rPr>
        <w:t>propune</w:t>
      </w:r>
      <w:proofErr w:type="spellEnd"/>
      <w:r w:rsidRPr="003936D9">
        <w:rPr>
          <w:sz w:val="28"/>
          <w:szCs w:val="28"/>
        </w:rPr>
        <w:t xml:space="preserve"> de a </w:t>
      </w:r>
      <w:proofErr w:type="spellStart"/>
      <w:r w:rsidRPr="003936D9">
        <w:rPr>
          <w:sz w:val="28"/>
          <w:szCs w:val="28"/>
        </w:rPr>
        <w:t>fi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corectate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calea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actualizării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(</w:t>
      </w:r>
      <w:proofErr w:type="spellStart"/>
      <w:r w:rsidRPr="003936D9">
        <w:rPr>
          <w:sz w:val="28"/>
          <w:szCs w:val="28"/>
        </w:rPr>
        <w:t>fără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acordul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titularilor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drepturi</w:t>
      </w:r>
      <w:proofErr w:type="spellEnd"/>
      <w:r w:rsidRPr="003936D9">
        <w:rPr>
          <w:sz w:val="28"/>
          <w:szCs w:val="28"/>
        </w:rPr>
        <w:t xml:space="preserve">) conform </w:t>
      </w:r>
      <w:proofErr w:type="spellStart"/>
      <w:r w:rsidRPr="003936D9">
        <w:rPr>
          <w:sz w:val="28"/>
          <w:szCs w:val="28"/>
        </w:rPr>
        <w:t>prevederilor</w:t>
      </w:r>
      <w:proofErr w:type="spellEnd"/>
      <w:r w:rsidRPr="003936D9">
        <w:rPr>
          <w:sz w:val="28"/>
          <w:szCs w:val="28"/>
        </w:rPr>
        <w:t xml:space="preserve"> art. 55 </w:t>
      </w:r>
      <w:proofErr w:type="spellStart"/>
      <w:r w:rsidRPr="003936D9">
        <w:rPr>
          <w:sz w:val="28"/>
          <w:szCs w:val="28"/>
        </w:rPr>
        <w:t>alin</w:t>
      </w:r>
      <w:proofErr w:type="spellEnd"/>
      <w:r w:rsidRPr="003936D9">
        <w:rPr>
          <w:sz w:val="28"/>
          <w:szCs w:val="28"/>
        </w:rPr>
        <w:t>. (4</w:t>
      </w:r>
      <w:r w:rsidRPr="003936D9">
        <w:rPr>
          <w:sz w:val="28"/>
          <w:szCs w:val="28"/>
          <w:vertAlign w:val="superscript"/>
        </w:rPr>
        <w:t>1</w:t>
      </w:r>
      <w:r w:rsidRPr="003936D9">
        <w:rPr>
          <w:sz w:val="28"/>
          <w:szCs w:val="28"/>
        </w:rPr>
        <w:t xml:space="preserve">) al </w:t>
      </w:r>
      <w:proofErr w:type="spellStart"/>
      <w:r w:rsidRPr="003936D9">
        <w:rPr>
          <w:sz w:val="28"/>
          <w:szCs w:val="28"/>
        </w:rPr>
        <w:t>Legii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cadastrului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bunurilor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imobile</w:t>
      </w:r>
      <w:proofErr w:type="spellEnd"/>
      <w:r w:rsidRPr="003936D9">
        <w:rPr>
          <w:sz w:val="28"/>
          <w:szCs w:val="28"/>
        </w:rPr>
        <w:t xml:space="preserve"> nr. 1543-XIII din 25 </w:t>
      </w:r>
      <w:proofErr w:type="spellStart"/>
      <w:r w:rsidRPr="003936D9">
        <w:rPr>
          <w:sz w:val="28"/>
          <w:szCs w:val="28"/>
        </w:rPr>
        <w:t>februarie</w:t>
      </w:r>
      <w:proofErr w:type="spellEnd"/>
      <w:r w:rsidRPr="003936D9">
        <w:rPr>
          <w:sz w:val="28"/>
          <w:szCs w:val="28"/>
        </w:rPr>
        <w:t xml:space="preserve"> 1998;:</w:t>
      </w:r>
    </w:p>
    <w:p w:rsidR="003936D9" w:rsidRPr="003936D9" w:rsidRDefault="003936D9" w:rsidP="003936D9">
      <w:pPr>
        <w:pStyle w:val="100"/>
        <w:numPr>
          <w:ilvl w:val="0"/>
          <w:numId w:val="2"/>
        </w:numPr>
        <w:shd w:val="clear" w:color="auto" w:fill="auto"/>
        <w:tabs>
          <w:tab w:val="left" w:pos="865"/>
        </w:tabs>
        <w:spacing w:line="276" w:lineRule="auto"/>
        <w:ind w:firstLine="620"/>
        <w:rPr>
          <w:sz w:val="28"/>
          <w:szCs w:val="28"/>
        </w:rPr>
      </w:pPr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Erorile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proiectare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comise</w:t>
      </w:r>
      <w:proofErr w:type="spellEnd"/>
      <w:r w:rsidRPr="003936D9">
        <w:rPr>
          <w:sz w:val="28"/>
          <w:szCs w:val="28"/>
        </w:rPr>
        <w:t xml:space="preserve"> la </w:t>
      </w:r>
      <w:proofErr w:type="spellStart"/>
      <w:r w:rsidRPr="003936D9">
        <w:rPr>
          <w:sz w:val="28"/>
          <w:szCs w:val="28"/>
        </w:rPr>
        <w:t>întocmirea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se </w:t>
      </w:r>
      <w:proofErr w:type="spellStart"/>
      <w:r w:rsidRPr="003936D9">
        <w:rPr>
          <w:sz w:val="28"/>
          <w:szCs w:val="28"/>
        </w:rPr>
        <w:t>propune</w:t>
      </w:r>
      <w:proofErr w:type="spellEnd"/>
      <w:r w:rsidRPr="003936D9">
        <w:rPr>
          <w:sz w:val="28"/>
          <w:szCs w:val="28"/>
        </w:rPr>
        <w:t xml:space="preserve"> de a </w:t>
      </w:r>
      <w:proofErr w:type="spellStart"/>
      <w:r w:rsidRPr="003936D9">
        <w:rPr>
          <w:sz w:val="28"/>
          <w:szCs w:val="28"/>
        </w:rPr>
        <w:t>fi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corectate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pe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calea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actualizării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planului</w:t>
      </w:r>
      <w:proofErr w:type="spellEnd"/>
      <w:r w:rsidRPr="003936D9">
        <w:rPr>
          <w:sz w:val="28"/>
          <w:szCs w:val="28"/>
        </w:rPr>
        <w:t xml:space="preserve"> cadastral (cu </w:t>
      </w:r>
      <w:proofErr w:type="spellStart"/>
      <w:r w:rsidRPr="003936D9">
        <w:rPr>
          <w:sz w:val="28"/>
          <w:szCs w:val="28"/>
        </w:rPr>
        <w:t>acordul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titularilor</w:t>
      </w:r>
      <w:proofErr w:type="spellEnd"/>
      <w:r w:rsidRPr="003936D9">
        <w:rPr>
          <w:sz w:val="28"/>
          <w:szCs w:val="28"/>
        </w:rPr>
        <w:t xml:space="preserve"> de </w:t>
      </w:r>
      <w:proofErr w:type="spellStart"/>
      <w:r w:rsidRPr="003936D9">
        <w:rPr>
          <w:sz w:val="28"/>
          <w:szCs w:val="28"/>
        </w:rPr>
        <w:t>drepturi</w:t>
      </w:r>
      <w:proofErr w:type="spellEnd"/>
      <w:r w:rsidRPr="003936D9">
        <w:rPr>
          <w:sz w:val="28"/>
          <w:szCs w:val="28"/>
        </w:rPr>
        <w:t xml:space="preserve">) conform </w:t>
      </w:r>
      <w:proofErr w:type="spellStart"/>
      <w:r w:rsidRPr="003936D9">
        <w:rPr>
          <w:sz w:val="28"/>
          <w:szCs w:val="28"/>
        </w:rPr>
        <w:t>prevederilor</w:t>
      </w:r>
      <w:proofErr w:type="spellEnd"/>
      <w:r w:rsidRPr="003936D9">
        <w:rPr>
          <w:sz w:val="28"/>
          <w:szCs w:val="28"/>
        </w:rPr>
        <w:t xml:space="preserve"> art. </w:t>
      </w:r>
      <w:proofErr w:type="gramStart"/>
      <w:r w:rsidRPr="003936D9">
        <w:rPr>
          <w:sz w:val="28"/>
          <w:szCs w:val="28"/>
        </w:rPr>
        <w:t xml:space="preserve">18  </w:t>
      </w:r>
      <w:proofErr w:type="spellStart"/>
      <w:r w:rsidRPr="003936D9">
        <w:rPr>
          <w:sz w:val="28"/>
          <w:szCs w:val="28"/>
        </w:rPr>
        <w:t>alin</w:t>
      </w:r>
      <w:proofErr w:type="spellEnd"/>
      <w:proofErr w:type="gramEnd"/>
      <w:r w:rsidRPr="003936D9">
        <w:rPr>
          <w:sz w:val="28"/>
          <w:szCs w:val="28"/>
        </w:rPr>
        <w:t xml:space="preserve">. (5) al </w:t>
      </w:r>
      <w:proofErr w:type="spellStart"/>
      <w:r w:rsidRPr="003936D9">
        <w:rPr>
          <w:sz w:val="28"/>
          <w:szCs w:val="28"/>
        </w:rPr>
        <w:t>Legii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cadastrului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bunurilor</w:t>
      </w:r>
      <w:proofErr w:type="spellEnd"/>
      <w:r w:rsidRPr="003936D9">
        <w:rPr>
          <w:sz w:val="28"/>
          <w:szCs w:val="28"/>
        </w:rPr>
        <w:t xml:space="preserve"> </w:t>
      </w:r>
      <w:proofErr w:type="spellStart"/>
      <w:r w:rsidRPr="003936D9">
        <w:rPr>
          <w:sz w:val="28"/>
          <w:szCs w:val="28"/>
        </w:rPr>
        <w:t>imobile</w:t>
      </w:r>
      <w:proofErr w:type="spellEnd"/>
      <w:r w:rsidRPr="003936D9">
        <w:rPr>
          <w:sz w:val="28"/>
          <w:szCs w:val="28"/>
        </w:rPr>
        <w:t xml:space="preserve"> nr. 1543-XIII din 25 </w:t>
      </w:r>
      <w:proofErr w:type="spellStart"/>
      <w:r w:rsidRPr="003936D9">
        <w:rPr>
          <w:sz w:val="28"/>
          <w:szCs w:val="28"/>
        </w:rPr>
        <w:t>februarie</w:t>
      </w:r>
      <w:proofErr w:type="spellEnd"/>
      <w:r w:rsidRPr="003936D9">
        <w:rPr>
          <w:sz w:val="28"/>
          <w:szCs w:val="28"/>
        </w:rPr>
        <w:t xml:space="preserve"> 1998;</w:t>
      </w:r>
    </w:p>
    <w:p w:rsidR="0036418A" w:rsidRPr="003936D9" w:rsidRDefault="0036418A">
      <w:pPr>
        <w:rPr>
          <w:sz w:val="28"/>
          <w:szCs w:val="28"/>
        </w:rPr>
      </w:pPr>
    </w:p>
    <w:sectPr w:rsidR="0036418A" w:rsidRPr="003936D9" w:rsidSect="003936D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5A5"/>
    <w:multiLevelType w:val="multilevel"/>
    <w:tmpl w:val="B4F22B9E"/>
    <w:lvl w:ilvl="0">
      <w:start w:val="2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  <w:strike w:val="0"/>
        <w:color w:val="auto"/>
        <w:u w:val="none"/>
        <w:lang w:val="en-US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90"/>
        </w:tabs>
        <w:ind w:left="890" w:hanging="180"/>
      </w:pPr>
      <w:rPr>
        <w:rFonts w:hint="default"/>
        <w:b/>
        <w:color w:val="auto"/>
      </w:rPr>
    </w:lvl>
    <w:lvl w:ilvl="3">
      <w:numFmt w:val="bullet"/>
      <w:lvlText w:val="-"/>
      <w:lvlJc w:val="left"/>
      <w:pPr>
        <w:tabs>
          <w:tab w:val="num" w:pos="2634"/>
        </w:tabs>
        <w:ind w:left="2634" w:hanging="360"/>
      </w:pPr>
      <w:rPr>
        <w:rFonts w:ascii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3354"/>
        </w:tabs>
        <w:ind w:left="33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4"/>
        </w:tabs>
        <w:ind w:left="407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34"/>
        </w:tabs>
        <w:ind w:left="6234" w:hanging="180"/>
      </w:pPr>
      <w:rPr>
        <w:rFonts w:cs="Times New Roman" w:hint="default"/>
      </w:rPr>
    </w:lvl>
  </w:abstractNum>
  <w:abstractNum w:abstractNumId="1">
    <w:nsid w:val="6FD163AA"/>
    <w:multiLevelType w:val="multilevel"/>
    <w:tmpl w:val="1BE8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72017"/>
    <w:multiLevelType w:val="multilevel"/>
    <w:tmpl w:val="0D469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36D9"/>
    <w:rsid w:val="0036418A"/>
    <w:rsid w:val="003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link w:val="a0"/>
    <w:rsid w:val="003936D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link w:val="80"/>
    <w:rsid w:val="003936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3936D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1">
    <w:name w:val="Основной текст (10) + Не курсив"/>
    <w:rsid w:val="003936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a0">
    <w:name w:val="Колонтитул"/>
    <w:basedOn w:val="Normal"/>
    <w:link w:val="a"/>
    <w:rsid w:val="003936D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Normal"/>
    <w:link w:val="8"/>
    <w:rsid w:val="003936D9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Normal"/>
    <w:link w:val="10"/>
    <w:rsid w:val="003936D9"/>
    <w:pPr>
      <w:widowControl w:val="0"/>
      <w:shd w:val="clear" w:color="auto" w:fill="FFFFFF"/>
      <w:spacing w:after="0" w:line="288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t">
    <w:name w:val="tt"/>
    <w:basedOn w:val="Normal"/>
    <w:uiPriority w:val="99"/>
    <w:rsid w:val="003936D9"/>
    <w:pPr>
      <w:suppressAutoHyphens/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2018-05-14T06:34:00Z</dcterms:created>
  <dcterms:modified xsi:type="dcterms:W3CDTF">2018-05-14T06:35:00Z</dcterms:modified>
</cp:coreProperties>
</file>